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71" w:rsidRDefault="00145671" w:rsidP="00145671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</w:pPr>
      <w:r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  <w:t>IXL Unit 3 Algebra Concepts</w:t>
      </w:r>
      <w:bookmarkStart w:id="0" w:name="_GoBack"/>
      <w:bookmarkEnd w:id="0"/>
    </w:p>
    <w:p w:rsidR="00145671" w:rsidRPr="00145671" w:rsidRDefault="00145671" w:rsidP="00145671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</w:pPr>
      <w:r w:rsidRPr="00145671">
        <w:rPr>
          <w:rFonts w:ascii="Trebuchet MS" w:eastAsia="Times New Roman" w:hAnsi="Trebuchet MS" w:cs="Times New Roman"/>
          <w:b/>
          <w:bCs/>
          <w:color w:val="4EA601"/>
          <w:sz w:val="30"/>
          <w:szCs w:val="30"/>
        </w:rPr>
        <w:t>Relations and functions</w:t>
      </w:r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4CED1411" wp14:editId="02379C47">
            <wp:extent cx="9525" cy="9525"/>
            <wp:effectExtent l="0" t="0" r="0" b="0"/>
            <wp:docPr id="10" name="Picture 10" descr="report">
              <a:hlinkClick xmlns:a="http://schemas.openxmlformats.org/drawingml/2006/main" r:id="rId5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port">
                      <a:hlinkClick r:id="rId5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Q.1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Relations: convert between tables, graphs, mappings, and lists of points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3E27C118" wp14:editId="4FCFB760">
            <wp:extent cx="9525" cy="9525"/>
            <wp:effectExtent l="0" t="0" r="0" b="0"/>
            <wp:docPr id="11" name="Picture 11" descr="repor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por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Q.2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Domain and range of relations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1627854C" wp14:editId="5B6D0838">
            <wp:extent cx="9525" cy="9525"/>
            <wp:effectExtent l="0" t="0" r="0" b="0"/>
            <wp:docPr id="12" name="Picture 12" descr="repor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por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Q.3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Identify independent and dependent variables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05316458" wp14:editId="616DEAFA">
            <wp:extent cx="9525" cy="9525"/>
            <wp:effectExtent l="0" t="0" r="0" b="0"/>
            <wp:docPr id="13" name="Picture 13" descr="repor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por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Q.4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Identify functions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52E32C21" wp14:editId="44ABFEC9">
            <wp:extent cx="9525" cy="9525"/>
            <wp:effectExtent l="0" t="0" r="0" b="0"/>
            <wp:docPr id="14" name="Picture 14" descr="repor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eport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Q.5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Identify functions: vertical line test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7020D59D" wp14:editId="0AD28C8D">
            <wp:extent cx="9525" cy="9525"/>
            <wp:effectExtent l="0" t="0" r="0" b="0"/>
            <wp:docPr id="15" name="Picture 15" descr="repor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por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Q.6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Find values using function graphs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36AFC9E4" wp14:editId="427699D2">
            <wp:extent cx="9525" cy="9525"/>
            <wp:effectExtent l="0" t="0" r="0" b="0"/>
            <wp:docPr id="16" name="Picture 16" descr="repor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port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Q.7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Evaluate a function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10E1125D" wp14:editId="2019975B">
            <wp:extent cx="9525" cy="9525"/>
            <wp:effectExtent l="0" t="0" r="0" b="0"/>
            <wp:docPr id="17" name="Picture 17" descr="report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eport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Q.8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Evaluate a function: plug in an expression</w:t>
        </w:r>
      </w:hyperlink>
    </w:p>
    <w:p w:rsidR="00145671" w:rsidRPr="00145671" w:rsidRDefault="00145671" w:rsidP="00145671">
      <w:pPr>
        <w:numPr>
          <w:ilvl w:val="0"/>
          <w:numId w:val="1"/>
        </w:numPr>
        <w:shd w:val="clear" w:color="auto" w:fill="FFFFFF"/>
        <w:spacing w:before="15" w:after="0" w:line="225" w:lineRule="atLeast"/>
        <w:ind w:left="0" w:hanging="51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45671">
        <w:rPr>
          <w:rFonts w:ascii="Verdana" w:eastAsia="Times New Roman" w:hAnsi="Verdana" w:cs="Times New Roman"/>
          <w:noProof/>
          <w:color w:val="00659E"/>
          <w:sz w:val="20"/>
          <w:szCs w:val="20"/>
        </w:rPr>
        <w:drawing>
          <wp:inline distT="0" distB="0" distL="0" distR="0" wp14:anchorId="258A27CB" wp14:editId="5AC56812">
            <wp:extent cx="9525" cy="9525"/>
            <wp:effectExtent l="0" t="0" r="0" b="0"/>
            <wp:docPr id="18" name="Picture 18" descr="repor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epor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3" w:history="1">
        <w:r w:rsidRPr="00145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Q.9</w:t>
        </w:r>
        <w:r w:rsidRPr="00145671">
          <w:rPr>
            <w:rFonts w:ascii="Verdana" w:eastAsia="Times New Roman" w:hAnsi="Verdana" w:cs="Times New Roman"/>
            <w:color w:val="3B6715"/>
            <w:sz w:val="20"/>
            <w:szCs w:val="20"/>
          </w:rPr>
          <w:t>Complete a function table from a graph</w:t>
        </w:r>
      </w:hyperlink>
    </w:p>
    <w:p w:rsidR="00DF4F99" w:rsidRDefault="00DF4F99"/>
    <w:sectPr w:rsidR="00DF4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74815"/>
    <w:multiLevelType w:val="multilevel"/>
    <w:tmpl w:val="29866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671"/>
    <w:rsid w:val="00145671"/>
    <w:rsid w:val="00D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C6835"/>
  <w15:chartTrackingRefBased/>
  <w15:docId w15:val="{D4EC7C60-E1D5-4992-9810-B7A5EC4B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xl.com/analytics/skill-analysis?landingLink=true#skill=2002022259" TargetMode="External"/><Relationship Id="rId13" Type="http://schemas.openxmlformats.org/officeDocument/2006/relationships/hyperlink" Target="https://www.ixl.com/math/algebra-1/identify-functions" TargetMode="External"/><Relationship Id="rId18" Type="http://schemas.openxmlformats.org/officeDocument/2006/relationships/hyperlink" Target="https://www.ixl.com/analytics/skill-analysis?landingLink=true#skill=200202225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xl.com/math/algebra-1/evaluate-a-function-plug-in-an-expression" TargetMode="External"/><Relationship Id="rId7" Type="http://schemas.openxmlformats.org/officeDocument/2006/relationships/hyperlink" Target="https://www.ixl.com/math/algebra-1/relations-convert-between-tables-graphs-mappings-and-lists-of-points" TargetMode="External"/><Relationship Id="rId12" Type="http://schemas.openxmlformats.org/officeDocument/2006/relationships/hyperlink" Target="https://www.ixl.com/analytics/skill-analysis?landingLink=true#skill=2002022261" TargetMode="External"/><Relationship Id="rId17" Type="http://schemas.openxmlformats.org/officeDocument/2006/relationships/hyperlink" Target="https://www.ixl.com/math/algebra-1/find-values-using-function-graphs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xl.com/analytics/skill-analysis?landingLink=true#skill=2020008474" TargetMode="External"/><Relationship Id="rId20" Type="http://schemas.openxmlformats.org/officeDocument/2006/relationships/hyperlink" Target="https://www.ixl.com/analytics/skill-analysis?landingLink=true#skill=200202226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www.ixl.com/math/algebra-1/identify-independent-and-dependent-variable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ixl.com/analytics/skill-analysis?landingLink=true#skill=2002022258" TargetMode="External"/><Relationship Id="rId15" Type="http://schemas.openxmlformats.org/officeDocument/2006/relationships/hyperlink" Target="https://www.ixl.com/math/algebra-1/identify-functions-vertical-line-test" TargetMode="External"/><Relationship Id="rId23" Type="http://schemas.openxmlformats.org/officeDocument/2006/relationships/hyperlink" Target="https://www.ixl.com/math/algebra-1/complete-a-function-table-from-a-graph" TargetMode="External"/><Relationship Id="rId10" Type="http://schemas.openxmlformats.org/officeDocument/2006/relationships/hyperlink" Target="https://www.ixl.com/analytics/skill-analysis?landingLink=true#skill=2002022260" TargetMode="External"/><Relationship Id="rId19" Type="http://schemas.openxmlformats.org/officeDocument/2006/relationships/hyperlink" Target="https://www.ixl.com/math/algebra-1/evaluate-a-func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xl.com/math/algebra-1/domain-and-range-of-relations" TargetMode="External"/><Relationship Id="rId14" Type="http://schemas.openxmlformats.org/officeDocument/2006/relationships/hyperlink" Target="https://www.ixl.com/analytics/skill-analysis?landingLink=true#skill=2002022262" TargetMode="External"/><Relationship Id="rId22" Type="http://schemas.openxmlformats.org/officeDocument/2006/relationships/hyperlink" Target="https://www.ixl.com/analytics/skill-analysis?landingLink=true#skill=20200084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1</cp:revision>
  <dcterms:created xsi:type="dcterms:W3CDTF">2017-11-08T21:41:00Z</dcterms:created>
  <dcterms:modified xsi:type="dcterms:W3CDTF">2017-11-08T21:42:00Z</dcterms:modified>
</cp:coreProperties>
</file>